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2603D0" w:rsidRPr="009974CA" w:rsidTr="002603D0">
        <w:tc>
          <w:tcPr>
            <w:tcW w:w="3554" w:type="dxa"/>
          </w:tcPr>
          <w:p w:rsidR="002603D0" w:rsidRPr="009974CA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D72F33">
              <w:rPr>
                <w:b/>
                <w:bCs/>
                <w:lang w:val="en-GB"/>
              </w:rPr>
              <w:t>StatCaB Code</w:t>
            </w:r>
          </w:p>
        </w:tc>
        <w:tc>
          <w:tcPr>
            <w:tcW w:w="5456" w:type="dxa"/>
          </w:tcPr>
          <w:p w:rsidR="002603D0" w:rsidRPr="00351165" w:rsidRDefault="002603D0" w:rsidP="002603D0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 w:rsidRPr="006F064B">
              <w:rPr>
                <w:b/>
                <w:iCs/>
                <w:highlight w:val="yellow"/>
                <w:lang w:val="en-US"/>
              </w:rPr>
              <w:t>[[YEAR]]</w:t>
            </w:r>
            <w:r w:rsidRPr="00351165">
              <w:rPr>
                <w:b/>
                <w:iCs/>
                <w:lang w:val="en-US"/>
              </w:rPr>
              <w:t>-STATCAB-</w:t>
            </w:r>
            <w:r w:rsidRPr="006F064B">
              <w:rPr>
                <w:b/>
                <w:iCs/>
                <w:highlight w:val="yellow"/>
                <w:lang w:val="en-US"/>
              </w:rPr>
              <w:t>[[CODE]]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9974CA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2603D0" w:rsidRPr="00351165" w:rsidRDefault="002603D0" w:rsidP="002603D0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9974CA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</w:tcPr>
          <w:p w:rsidR="002603D0" w:rsidRPr="008B16E9" w:rsidRDefault="002603D0" w:rsidP="002603D0">
            <w:pPr>
              <w:spacing w:before="100" w:beforeAutospacing="1" w:after="100" w:afterAutospacing="1"/>
              <w:rPr>
                <w:i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9974CA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603D0" w:rsidRPr="00351165" w:rsidRDefault="002603D0" w:rsidP="002603D0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statistics course theme.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9974CA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</w:tcPr>
          <w:p w:rsidR="002603D0" w:rsidRPr="00351165" w:rsidRDefault="002603D0" w:rsidP="002603D0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0C4002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>
              <w:rPr>
                <w:b/>
                <w:lang w:val="en-GB"/>
              </w:rPr>
              <w:t>Month</w:t>
            </w:r>
          </w:p>
        </w:tc>
        <w:tc>
          <w:tcPr>
            <w:tcW w:w="5456" w:type="dxa"/>
          </w:tcPr>
          <w:p w:rsidR="002603D0" w:rsidRPr="00351165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proposed months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that are convenient for your organisation to have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study visit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0C4002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Start Date for </w:t>
            </w:r>
            <w:r>
              <w:rPr>
                <w:b/>
                <w:lang w:val="en-GB"/>
              </w:rPr>
              <w:t>the Study Visit</w:t>
            </w:r>
          </w:p>
        </w:tc>
        <w:tc>
          <w:tcPr>
            <w:tcW w:w="5456" w:type="dxa"/>
          </w:tcPr>
          <w:p w:rsidR="002603D0" w:rsidRPr="007905B1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give at least two alternative start dates which are convenient for your organisation to have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study visit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  <w:r w:rsidRPr="007905B1">
              <w:rPr>
                <w:i/>
                <w:szCs w:val="24"/>
                <w:lang w:val="en-GB"/>
              </w:rPr>
              <w:t xml:space="preserve"> </w:t>
            </w:r>
          </w:p>
        </w:tc>
      </w:tr>
      <w:tr w:rsidR="002603D0" w:rsidRPr="009974CA" w:rsidTr="002603D0">
        <w:tc>
          <w:tcPr>
            <w:tcW w:w="3554" w:type="dxa"/>
          </w:tcPr>
          <w:p w:rsidR="002603D0" w:rsidRPr="000C4002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2603D0" w:rsidRPr="008E2835" w:rsidRDefault="002603D0" w:rsidP="002603D0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0C4002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8E2835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  <w:p w:rsidR="002603D0" w:rsidRPr="008E2835" w:rsidRDefault="002603D0" w:rsidP="002603D0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0C4002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8E2835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  <w:p w:rsidR="002603D0" w:rsidRPr="008E2835" w:rsidRDefault="002603D0" w:rsidP="002603D0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EE1B7B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Study Visit Coverage</w:t>
            </w: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8E2835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  <w:p w:rsidR="002603D0" w:rsidRPr="008E2835" w:rsidRDefault="002603D0" w:rsidP="002603D0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EE1B7B" w:rsidRDefault="002603D0" w:rsidP="002603D0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Study Visit Outputs</w:t>
            </w:r>
          </w:p>
        </w:tc>
      </w:tr>
      <w:tr w:rsidR="002603D0" w:rsidRPr="009974CA" w:rsidTr="002603D0">
        <w:tc>
          <w:tcPr>
            <w:tcW w:w="9010" w:type="dxa"/>
            <w:gridSpan w:val="2"/>
          </w:tcPr>
          <w:p w:rsidR="002603D0" w:rsidRPr="008E2835" w:rsidRDefault="002603D0" w:rsidP="002603D0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  <w:p w:rsidR="002603D0" w:rsidRPr="008E2835" w:rsidRDefault="002603D0" w:rsidP="002603D0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</w:tbl>
    <w:p w:rsidR="00536B45" w:rsidRPr="008D6FD7" w:rsidRDefault="002275A0" w:rsidP="00397B1E">
      <w:pP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</w:t>
      </w:r>
      <w:bookmarkStart w:id="0" w:name="_GoBack"/>
      <w:bookmarkEnd w:id="0"/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The yellow shaded text can be erased after the completion of required fields. </w:t>
      </w:r>
    </w:p>
    <w:p w:rsidR="0011584F" w:rsidRPr="002275A0" w:rsidRDefault="0011584F" w:rsidP="00397B1E">
      <w:pPr>
        <w:rPr>
          <w:b/>
          <w:lang w:val="en-GB"/>
        </w:rPr>
      </w:pPr>
    </w:p>
    <w:sectPr w:rsidR="0011584F" w:rsidRPr="002275A0" w:rsidSect="009974CA">
      <w:headerReference w:type="default" r:id="rId10"/>
      <w:footerReference w:type="default" r:id="rId11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51" w:rsidRDefault="00370451">
      <w:pPr>
        <w:spacing w:before="0" w:after="0" w:line="240" w:lineRule="auto"/>
      </w:pPr>
      <w:r>
        <w:separator/>
      </w:r>
    </w:p>
  </w:endnote>
  <w:endnote w:type="continuationSeparator" w:id="0">
    <w:p w:rsidR="00370451" w:rsidRDefault="003704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01253FE" wp14:editId="1A2D002E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40008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D6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51" w:rsidRDefault="00370451">
      <w:pPr>
        <w:spacing w:before="0" w:after="0" w:line="240" w:lineRule="auto"/>
      </w:pPr>
      <w:r>
        <w:separator/>
      </w:r>
    </w:p>
  </w:footnote>
  <w:footnote w:type="continuationSeparator" w:id="0">
    <w:p w:rsidR="00370451" w:rsidRDefault="003704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9"/>
      <w:gridCol w:w="6773"/>
      <w:gridCol w:w="1148"/>
    </w:tblGrid>
    <w:tr w:rsidR="009974CA" w:rsidTr="009974CA">
      <w:trPr>
        <w:trHeight w:val="716"/>
      </w:trPr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4196362" wp14:editId="5D064A57">
                <wp:extent cx="720000" cy="720000"/>
                <wp:effectExtent l="0" t="0" r="4445" b="4445"/>
                <wp:docPr id="27" name="Picture 27" descr="sesric-logo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pct"/>
        </w:tcPr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22"/>
            </w:rPr>
          </w:pPr>
          <w:r w:rsidRPr="00397B1E">
            <w:rPr>
              <w:b/>
              <w:color w:val="7F7F7F" w:themeColor="text1" w:themeTint="80"/>
              <w:sz w:val="22"/>
            </w:rPr>
            <w:t>STATISTICAL CAPACITY BUILDING (StatCaB) PROGRAMME</w:t>
          </w:r>
        </w:p>
        <w:p w:rsidR="009974CA" w:rsidRPr="00397B1E" w:rsidRDefault="009974CA" w:rsidP="009974CA">
          <w:pPr>
            <w:pStyle w:val="Header"/>
            <w:spacing w:before="0" w:after="0"/>
            <w:jc w:val="center"/>
            <w:rPr>
              <w:b/>
            </w:rPr>
          </w:pPr>
          <w:r w:rsidRPr="00397B1E">
            <w:rPr>
              <w:b/>
              <w:color w:val="7F7F7F" w:themeColor="text1" w:themeTint="80"/>
              <w:sz w:val="56"/>
            </w:rPr>
            <w:t>TERMS OF REFERENCE</w:t>
          </w:r>
        </w:p>
      </w:tc>
      <w:tc>
        <w:tcPr>
          <w:tcW w:w="633" w:type="pct"/>
        </w:tcPr>
        <w:p w:rsidR="009974CA" w:rsidRDefault="009974CA" w:rsidP="009974CA">
          <w:pPr>
            <w:pStyle w:val="Header"/>
            <w:spacing w:before="0"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55EDE18" wp14:editId="337B2D8A">
                <wp:extent cx="720000" cy="720000"/>
                <wp:effectExtent l="0" t="0" r="4445" b="4445"/>
                <wp:docPr id="28" name="Picture 28" descr="StatCa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Ca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C65E332" wp14:editId="0BC9C976">
              <wp:extent cx="5467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15C0F79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3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" fillcolor="black" stroked="f">
              <v:fill r:id="rId3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7"/>
    <w:rsid w:val="000117C7"/>
    <w:rsid w:val="00017F10"/>
    <w:rsid w:val="000C4002"/>
    <w:rsid w:val="0011584F"/>
    <w:rsid w:val="00120AEB"/>
    <w:rsid w:val="001234E5"/>
    <w:rsid w:val="00151845"/>
    <w:rsid w:val="00153D41"/>
    <w:rsid w:val="00161996"/>
    <w:rsid w:val="001E03C0"/>
    <w:rsid w:val="002275A0"/>
    <w:rsid w:val="0025184C"/>
    <w:rsid w:val="002603D0"/>
    <w:rsid w:val="00286319"/>
    <w:rsid w:val="002A4B54"/>
    <w:rsid w:val="002C6AEB"/>
    <w:rsid w:val="00351165"/>
    <w:rsid w:val="00370451"/>
    <w:rsid w:val="00397B1E"/>
    <w:rsid w:val="00405F08"/>
    <w:rsid w:val="00457922"/>
    <w:rsid w:val="004B00AE"/>
    <w:rsid w:val="00536B45"/>
    <w:rsid w:val="0063012B"/>
    <w:rsid w:val="00657755"/>
    <w:rsid w:val="00671A10"/>
    <w:rsid w:val="0069318A"/>
    <w:rsid w:val="007117D8"/>
    <w:rsid w:val="0074512C"/>
    <w:rsid w:val="00764A7A"/>
    <w:rsid w:val="007905B1"/>
    <w:rsid w:val="00804020"/>
    <w:rsid w:val="0081071D"/>
    <w:rsid w:val="00815B1A"/>
    <w:rsid w:val="008870CE"/>
    <w:rsid w:val="008D2D0F"/>
    <w:rsid w:val="008D6FD7"/>
    <w:rsid w:val="008E2835"/>
    <w:rsid w:val="009974CA"/>
    <w:rsid w:val="00A00B13"/>
    <w:rsid w:val="00A149AC"/>
    <w:rsid w:val="00A41F25"/>
    <w:rsid w:val="00A8393B"/>
    <w:rsid w:val="00B74F55"/>
    <w:rsid w:val="00BD10C5"/>
    <w:rsid w:val="00C0386D"/>
    <w:rsid w:val="00C62E82"/>
    <w:rsid w:val="00CE4992"/>
    <w:rsid w:val="00D71A8A"/>
    <w:rsid w:val="00D72F33"/>
    <w:rsid w:val="00D94CEC"/>
    <w:rsid w:val="00D977E1"/>
    <w:rsid w:val="00D97A06"/>
    <w:rsid w:val="00DA0253"/>
    <w:rsid w:val="00DC032F"/>
    <w:rsid w:val="00E56201"/>
    <w:rsid w:val="00E8019C"/>
    <w:rsid w:val="00EC2A97"/>
    <w:rsid w:val="00EC4EDE"/>
    <w:rsid w:val="00EE1B7B"/>
    <w:rsid w:val="00EE50E9"/>
    <w:rsid w:val="00F6378F"/>
    <w:rsid w:val="00F71273"/>
    <w:rsid w:val="00F84466"/>
    <w:rsid w:val="00FC226B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88AB"/>
  <w15:docId w15:val="{F7BC73FA-CE60-4D15-934D-7FFF17C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86E6925E644C82E31831AEA50057" ma:contentTypeVersion="10" ma:contentTypeDescription="Create a new document." ma:contentTypeScope="" ma:versionID="2f8d91e63ce6d276906b84977984ea60">
  <xsd:schema xmlns:xsd="http://www.w3.org/2001/XMLSchema" xmlns:xs="http://www.w3.org/2001/XMLSchema" xmlns:p="http://schemas.microsoft.com/office/2006/metadata/properties" xmlns:ns2="3d325080-840b-4dc8-b8ab-d60714d56b57" xmlns:ns3="b588b930-5b30-4097-91f9-37623a96efd5" targetNamespace="http://schemas.microsoft.com/office/2006/metadata/properties" ma:root="true" ma:fieldsID="2207270f7db9ff6436f94647cf47c53b" ns2:_="" ns3:_="">
    <xsd:import namespace="3d325080-840b-4dc8-b8ab-d60714d56b57"/>
    <xsd:import namespace="b588b930-5b30-4097-91f9-37623a96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5080-840b-4dc8-b8ab-d60714d5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930-5b30-4097-91f9-37623a96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74462-92A4-4E5F-B0F3-57883A605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537FD-6AA9-4B9D-9B09-93E60487D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61459-3385-4EFC-A2C7-C4857215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5080-840b-4dc8-b8ab-d60714d56b57"/>
    <ds:schemaRef ds:uri="b588b930-5b30-4097-91f9-37623a96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 Octavarulia Shanty</dc:creator>
  <cp:lastModifiedBy>Nenden Shanty</cp:lastModifiedBy>
  <cp:revision>4</cp:revision>
  <dcterms:created xsi:type="dcterms:W3CDTF">2019-01-21T14:25:00Z</dcterms:created>
  <dcterms:modified xsi:type="dcterms:W3CDTF">2019-05-13T10:45:00Z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0x010100154786E6925E644C82E31831AEA50057</vt:lpwstr>
  </property>
  <property fmtid="{D5CDD505-2E9C-101B-9397-08002B2CF9AE}" pid="3" name="Order">
    <vt:r8>989000</vt:r8>
  </property>
</Properties>
</file>